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2CA6" w14:textId="77777777" w:rsidR="00401837" w:rsidRPr="00401837" w:rsidRDefault="00401837" w:rsidP="00401837">
      <w:pPr>
        <w:pStyle w:val="Titre1"/>
        <w:jc w:val="center"/>
        <w:rPr>
          <w:rFonts w:ascii="Arial" w:hAnsi="Arial" w:cs="Arial"/>
          <w:color w:val="222A35" w:themeColor="text2" w:themeShade="80"/>
          <w:sz w:val="36"/>
          <w:szCs w:val="36"/>
        </w:rPr>
      </w:pPr>
      <w:r w:rsidRPr="00401837">
        <w:rPr>
          <w:rFonts w:ascii="Arial" w:hAnsi="Arial" w:cs="Arial"/>
          <w:color w:val="222A35" w:themeColor="text2" w:themeShade="80"/>
          <w:sz w:val="36"/>
          <w:szCs w:val="36"/>
        </w:rPr>
        <w:t>Ça va bien aller? Cela dépend de nous!</w:t>
      </w:r>
    </w:p>
    <w:p w14:paraId="21EC6FA0" w14:textId="2FF06C02" w:rsidR="00401837" w:rsidRPr="00401837" w:rsidRDefault="00401837" w:rsidP="00401837">
      <w:pPr>
        <w:pStyle w:val="Titre1"/>
        <w:jc w:val="center"/>
        <w:rPr>
          <w:rFonts w:ascii="Arial" w:hAnsi="Arial" w:cs="Arial"/>
          <w:color w:val="222A35" w:themeColor="text2" w:themeShade="80"/>
          <w:sz w:val="36"/>
          <w:szCs w:val="36"/>
        </w:rPr>
      </w:pPr>
      <w:r w:rsidRPr="00401837">
        <w:rPr>
          <w:rFonts w:ascii="Arial" w:hAnsi="Arial" w:cs="Arial"/>
          <w:color w:val="222A35" w:themeColor="text2" w:themeShade="80"/>
          <w:sz w:val="36"/>
          <w:szCs w:val="36"/>
        </w:rPr>
        <w:t>Organiser la mobilisation en temps de COVID-19</w:t>
      </w:r>
    </w:p>
    <w:p w14:paraId="6ED77CA2" w14:textId="77777777" w:rsidR="00107F5D" w:rsidRPr="00107F5D" w:rsidRDefault="00107F5D" w:rsidP="00107F5D">
      <w:pPr>
        <w:rPr>
          <w:rFonts w:ascii="Arial" w:hAnsi="Arial" w:cs="Arial"/>
          <w:sz w:val="28"/>
          <w:szCs w:val="28"/>
        </w:rPr>
      </w:pPr>
    </w:p>
    <w:p w14:paraId="62643A42" w14:textId="77777777" w:rsidR="00401837" w:rsidRPr="003E2EB9" w:rsidRDefault="00401837" w:rsidP="00401837">
      <w:pPr>
        <w:pStyle w:val="Paragraphestandard"/>
        <w:suppressAutoHyphens/>
        <w:rPr>
          <w:rFonts w:ascii="Arial" w:hAnsi="Arial" w:cs="Arial"/>
          <w:sz w:val="28"/>
          <w:szCs w:val="28"/>
        </w:rPr>
      </w:pPr>
      <w:r w:rsidRPr="00401837">
        <w:rPr>
          <w:rFonts w:ascii="Arial" w:hAnsi="Arial" w:cs="Arial"/>
          <w:sz w:val="28"/>
          <w:szCs w:val="28"/>
        </w:rPr>
        <w:t xml:space="preserve">La crise du COVID-19 nous a renvoyé dans la face les terribles inégalités qui traversent la société et les failles du modèle capitaliste qui </w:t>
      </w:r>
      <w:r w:rsidRPr="003E2EB9">
        <w:rPr>
          <w:rFonts w:ascii="Arial" w:hAnsi="Arial" w:cs="Arial"/>
          <w:sz w:val="28"/>
          <w:szCs w:val="28"/>
        </w:rPr>
        <w:t xml:space="preserve">ne crée de la richesse que pour un petit nombre de privilégiés, au prix de l’exploitation de la terre, des animaux et de l’humanité. </w:t>
      </w:r>
    </w:p>
    <w:p w14:paraId="3A1BE89E" w14:textId="77777777" w:rsidR="00401837" w:rsidRPr="003E2EB9" w:rsidRDefault="00401837" w:rsidP="00401837">
      <w:pPr>
        <w:pStyle w:val="Paragraphestandard"/>
        <w:suppressAutoHyphens/>
        <w:rPr>
          <w:rFonts w:ascii="Arial" w:hAnsi="Arial" w:cs="Arial"/>
          <w:sz w:val="28"/>
          <w:szCs w:val="28"/>
        </w:rPr>
      </w:pPr>
    </w:p>
    <w:p w14:paraId="5BB7CBCA" w14:textId="77777777" w:rsidR="00401837" w:rsidRPr="003E2EB9" w:rsidRDefault="00401837" w:rsidP="00401837">
      <w:pPr>
        <w:pStyle w:val="Paragraphestandard"/>
        <w:suppressAutoHyphens/>
        <w:rPr>
          <w:rFonts w:ascii="Arial" w:hAnsi="Arial" w:cs="Arial"/>
          <w:sz w:val="28"/>
          <w:szCs w:val="28"/>
        </w:rPr>
      </w:pPr>
      <w:r w:rsidRPr="003E2EB9">
        <w:rPr>
          <w:rFonts w:ascii="Arial" w:hAnsi="Arial" w:cs="Arial"/>
          <w:sz w:val="28"/>
          <w:szCs w:val="28"/>
        </w:rPr>
        <w:t>Nos vies ont été chamboulées, nous avons été témoins de la douleur et de la mort, et nous avons appris à vivre dans l’incertitude face à notre avenir. Pour beaucoup de personnes, cette crise a tristement accentué la précarité, l’exclusion et la violence structurelle qu’elles subissaient bien avant la crise. Cette pandémie a mis en relief notre fragilité individuelle et collective, mais elle nous a aussi montré la puissance de la solidarité sociale, comment des communautés citoyennes généreuses, résilientes, qui se serrent les coudes arrivent à passer à travers les pires tempêtes.</w:t>
      </w:r>
    </w:p>
    <w:p w14:paraId="3511EEC8" w14:textId="77777777" w:rsidR="00401837" w:rsidRPr="003E2EB9" w:rsidRDefault="00401837" w:rsidP="00401837">
      <w:pPr>
        <w:pStyle w:val="Paragraphestandard"/>
        <w:suppressAutoHyphens/>
        <w:rPr>
          <w:rFonts w:ascii="Arial" w:hAnsi="Arial" w:cs="Arial"/>
          <w:sz w:val="28"/>
          <w:szCs w:val="28"/>
        </w:rPr>
      </w:pPr>
    </w:p>
    <w:p w14:paraId="0C0245CD" w14:textId="77777777" w:rsidR="00401837" w:rsidRPr="003E2EB9" w:rsidRDefault="00401837" w:rsidP="00401837">
      <w:pPr>
        <w:pStyle w:val="Paragraphestandard"/>
        <w:suppressAutoHyphens/>
        <w:rPr>
          <w:rFonts w:ascii="Arial" w:hAnsi="Arial" w:cs="Arial"/>
          <w:sz w:val="28"/>
          <w:szCs w:val="28"/>
        </w:rPr>
      </w:pPr>
      <w:r w:rsidRPr="003E2EB9">
        <w:rPr>
          <w:rFonts w:ascii="Arial" w:hAnsi="Arial" w:cs="Arial"/>
          <w:sz w:val="28"/>
          <w:szCs w:val="28"/>
        </w:rPr>
        <w:t xml:space="preserve">Avec l’arrivée de l’automne et la menace d’une deuxième vague, les alarmes se déclenchent et la peur revient nous hanter. Entre temps, nous observons comment le gouvernement </w:t>
      </w:r>
      <w:proofErr w:type="spellStart"/>
      <w:r w:rsidRPr="003E2EB9">
        <w:rPr>
          <w:rFonts w:ascii="Arial" w:hAnsi="Arial" w:cs="Arial"/>
          <w:sz w:val="28"/>
          <w:szCs w:val="28"/>
        </w:rPr>
        <w:t>caquiste</w:t>
      </w:r>
      <w:proofErr w:type="spellEnd"/>
      <w:r w:rsidRPr="003E2EB9">
        <w:rPr>
          <w:rFonts w:ascii="Arial" w:hAnsi="Arial" w:cs="Arial"/>
          <w:sz w:val="28"/>
          <w:szCs w:val="28"/>
        </w:rPr>
        <w:t xml:space="preserve"> place ses pions afin de relancer l’économie coûte que coûte, au dépend de la justice sociale et de l’écologie, pour que tout revienne à cette « normalité » qui nous a ravagé.</w:t>
      </w:r>
    </w:p>
    <w:p w14:paraId="4E3C8677" w14:textId="77777777" w:rsidR="00401837" w:rsidRPr="003E2EB9" w:rsidRDefault="00401837" w:rsidP="00401837">
      <w:pPr>
        <w:pStyle w:val="Paragraphestandard"/>
        <w:suppressAutoHyphens/>
        <w:rPr>
          <w:rFonts w:ascii="Arial" w:hAnsi="Arial" w:cs="Arial"/>
          <w:sz w:val="28"/>
          <w:szCs w:val="28"/>
        </w:rPr>
      </w:pPr>
    </w:p>
    <w:p w14:paraId="02FF5787" w14:textId="77777777" w:rsidR="00401837" w:rsidRPr="003E2EB9" w:rsidRDefault="00401837" w:rsidP="00401837">
      <w:pPr>
        <w:pStyle w:val="Paragraphestandard"/>
        <w:suppressAutoHyphens/>
        <w:rPr>
          <w:rFonts w:ascii="Arial" w:hAnsi="Arial" w:cs="Arial"/>
          <w:b/>
          <w:bCs/>
          <w:sz w:val="28"/>
          <w:szCs w:val="28"/>
        </w:rPr>
      </w:pPr>
      <w:r w:rsidRPr="003E2EB9">
        <w:rPr>
          <w:rFonts w:ascii="Arial" w:hAnsi="Arial" w:cs="Arial"/>
          <w:b/>
          <w:bCs/>
          <w:sz w:val="28"/>
          <w:szCs w:val="28"/>
        </w:rPr>
        <w:t>Comment s’organiser pour résister à un système qui préfère foncer droit dans le mur, qui préfère laisser tomber la majorité pour qu’une petite clique de privilégiés puisse continuer à se la couler douce?</w:t>
      </w:r>
    </w:p>
    <w:p w14:paraId="18CD96C9" w14:textId="77777777" w:rsidR="00401837" w:rsidRPr="003E2EB9" w:rsidRDefault="00401837" w:rsidP="00401837">
      <w:pPr>
        <w:pStyle w:val="Paragraphestandard"/>
        <w:suppressAutoHyphens/>
        <w:rPr>
          <w:rFonts w:ascii="Arial" w:hAnsi="Arial" w:cs="Arial"/>
          <w:b/>
          <w:bCs/>
          <w:sz w:val="28"/>
          <w:szCs w:val="28"/>
        </w:rPr>
      </w:pPr>
    </w:p>
    <w:p w14:paraId="221E4E1A" w14:textId="77777777" w:rsidR="00401837" w:rsidRPr="003E2EB9" w:rsidRDefault="00401837" w:rsidP="00401837">
      <w:pPr>
        <w:pStyle w:val="Paragraphestandard"/>
        <w:suppressAutoHyphens/>
        <w:rPr>
          <w:rFonts w:ascii="Arial" w:hAnsi="Arial" w:cs="Arial"/>
          <w:sz w:val="28"/>
          <w:szCs w:val="28"/>
        </w:rPr>
      </w:pPr>
      <w:r w:rsidRPr="003E2EB9">
        <w:rPr>
          <w:rFonts w:ascii="Arial" w:hAnsi="Arial" w:cs="Arial"/>
          <w:b/>
          <w:bCs/>
          <w:sz w:val="28"/>
          <w:szCs w:val="28"/>
        </w:rPr>
        <w:t xml:space="preserve">Comment continuer à se protéger les </w:t>
      </w:r>
      <w:proofErr w:type="spellStart"/>
      <w:r w:rsidRPr="003E2EB9">
        <w:rPr>
          <w:rFonts w:ascii="Arial" w:hAnsi="Arial" w:cs="Arial"/>
          <w:b/>
          <w:bCs/>
          <w:sz w:val="28"/>
          <w:szCs w:val="28"/>
        </w:rPr>
        <w:t>un.e.s</w:t>
      </w:r>
      <w:proofErr w:type="spellEnd"/>
      <w:r w:rsidRPr="003E2EB9">
        <w:rPr>
          <w:rFonts w:ascii="Arial" w:hAnsi="Arial" w:cs="Arial"/>
          <w:b/>
          <w:bCs/>
          <w:sz w:val="28"/>
          <w:szCs w:val="28"/>
        </w:rPr>
        <w:t xml:space="preserve"> les autres, à faire barrage contre ces menaces?</w:t>
      </w:r>
    </w:p>
    <w:p w14:paraId="5BD5408C" w14:textId="77777777" w:rsidR="00107F5D" w:rsidRPr="003E2EB9" w:rsidRDefault="00107F5D" w:rsidP="00107F5D">
      <w:pPr>
        <w:pStyle w:val="Titre2"/>
        <w:jc w:val="center"/>
        <w:rPr>
          <w:rFonts w:ascii="Arial" w:hAnsi="Arial" w:cs="Arial"/>
          <w:sz w:val="28"/>
          <w:szCs w:val="28"/>
        </w:rPr>
      </w:pPr>
    </w:p>
    <w:p w14:paraId="7FA704F2" w14:textId="77777777" w:rsidR="00401837" w:rsidRPr="003E2EB9" w:rsidRDefault="00401837" w:rsidP="00401837">
      <w:pPr>
        <w:rPr>
          <w:sz w:val="28"/>
          <w:szCs w:val="28"/>
        </w:rPr>
      </w:pPr>
    </w:p>
    <w:p w14:paraId="4575BF62" w14:textId="77777777" w:rsidR="00401837" w:rsidRPr="003E2EB9" w:rsidRDefault="00401837" w:rsidP="00401837">
      <w:pPr>
        <w:rPr>
          <w:sz w:val="28"/>
          <w:szCs w:val="28"/>
        </w:rPr>
      </w:pPr>
    </w:p>
    <w:p w14:paraId="513BFC06" w14:textId="77777777" w:rsidR="00401837" w:rsidRPr="003E2EB9" w:rsidRDefault="00401837" w:rsidP="00401837">
      <w:pPr>
        <w:rPr>
          <w:sz w:val="28"/>
          <w:szCs w:val="28"/>
        </w:rPr>
      </w:pPr>
    </w:p>
    <w:p w14:paraId="3B52C8B7" w14:textId="3EF090ED" w:rsidR="002C6515" w:rsidRPr="003E2EB9" w:rsidRDefault="00401837" w:rsidP="00401837">
      <w:pPr>
        <w:pStyle w:val="Paragraphestandard"/>
        <w:rPr>
          <w:rFonts w:ascii="Arial" w:hAnsi="Arial" w:cs="Arial"/>
          <w:sz w:val="28"/>
          <w:szCs w:val="28"/>
        </w:rPr>
      </w:pPr>
      <w:r w:rsidRPr="003E2EB9">
        <w:rPr>
          <w:rFonts w:ascii="Arial" w:hAnsi="Arial" w:cs="Arial"/>
          <w:sz w:val="28"/>
          <w:szCs w:val="28"/>
        </w:rPr>
        <w:t>La réponse est devant nous : la peur nous paralyse, la communauté nous mobilise!</w:t>
      </w:r>
    </w:p>
    <w:p w14:paraId="2DF49CDB" w14:textId="77777777" w:rsidR="00401837" w:rsidRPr="003E2EB9" w:rsidRDefault="00401837" w:rsidP="00401837">
      <w:pPr>
        <w:pStyle w:val="Paragraphestandard"/>
        <w:rPr>
          <w:rFonts w:ascii="Arial" w:hAnsi="Arial" w:cs="Arial"/>
          <w:sz w:val="28"/>
          <w:szCs w:val="28"/>
        </w:rPr>
      </w:pPr>
    </w:p>
    <w:p w14:paraId="1D61FE76"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t>Cet outil rassemble plusieurs conseils et pistes de réflexion pour que les groupes communautaires puissent revenir et continuer à se mobiliser pour une société plus juste, au-delà de la peur. Que ce soit pour organiser une manifestation à l’extérieur, ouvrir les portes de nos milieux de vie, organiser des ateliers, des café-rencontres, des groupes de soutien, nous devons agir ensemble.</w:t>
      </w:r>
    </w:p>
    <w:p w14:paraId="6AF90F70" w14:textId="77777777" w:rsidR="003E2EB9" w:rsidRPr="003E2EB9" w:rsidRDefault="003E2EB9" w:rsidP="003E2EB9">
      <w:pPr>
        <w:pStyle w:val="Paragraphestandard"/>
        <w:rPr>
          <w:rFonts w:ascii="Arial" w:hAnsi="Arial" w:cs="Arial"/>
          <w:sz w:val="28"/>
          <w:szCs w:val="28"/>
        </w:rPr>
      </w:pPr>
      <w:r w:rsidRPr="003E2EB9">
        <w:rPr>
          <w:rFonts w:ascii="Arial" w:hAnsi="Arial" w:cs="Arial"/>
          <w:sz w:val="28"/>
          <w:szCs w:val="28"/>
        </w:rPr>
        <w:t>Quelques repères utiles :</w:t>
      </w:r>
    </w:p>
    <w:p w14:paraId="6FD2233C" w14:textId="77777777" w:rsidR="003E2EB9" w:rsidRPr="003E2EB9" w:rsidRDefault="003E2EB9" w:rsidP="003E2EB9">
      <w:pPr>
        <w:pStyle w:val="Paragraphestandard"/>
        <w:rPr>
          <w:rFonts w:ascii="Arial" w:hAnsi="Arial" w:cs="Arial"/>
          <w:sz w:val="28"/>
          <w:szCs w:val="28"/>
        </w:rPr>
      </w:pPr>
    </w:p>
    <w:p w14:paraId="6B9EB632"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b/>
          <w:bCs/>
          <w:sz w:val="28"/>
          <w:szCs w:val="28"/>
        </w:rPr>
        <w:t>La sécurité de toutes et tous avant tout!</w:t>
      </w:r>
      <w:r w:rsidRPr="003E2EB9">
        <w:rPr>
          <w:rFonts w:ascii="Arial" w:hAnsi="Arial" w:cs="Arial"/>
          <w:sz w:val="28"/>
          <w:szCs w:val="28"/>
        </w:rPr>
        <w:t xml:space="preserve"> </w:t>
      </w:r>
    </w:p>
    <w:p w14:paraId="42C090AD"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t xml:space="preserve">Il est fondamental de respecter les consignes sanitaires qui font largement consensus dans la communauté scientifique : </w:t>
      </w:r>
    </w:p>
    <w:p w14:paraId="707B2811" w14:textId="77777777" w:rsidR="003E2EB9" w:rsidRPr="003E2EB9" w:rsidRDefault="003E2EB9" w:rsidP="003E2EB9">
      <w:pPr>
        <w:pStyle w:val="Paragraphestandard"/>
        <w:numPr>
          <w:ilvl w:val="0"/>
          <w:numId w:val="30"/>
        </w:numPr>
        <w:suppressAutoHyphens/>
        <w:rPr>
          <w:rFonts w:ascii="Arial" w:hAnsi="Arial" w:cs="Arial"/>
          <w:sz w:val="28"/>
          <w:szCs w:val="28"/>
        </w:rPr>
      </w:pPr>
      <w:r w:rsidRPr="003E2EB9">
        <w:rPr>
          <w:rFonts w:ascii="Arial" w:hAnsi="Arial" w:cs="Arial"/>
          <w:sz w:val="28"/>
          <w:szCs w:val="28"/>
        </w:rPr>
        <w:t xml:space="preserve">Rester à la maison si la personne à des symptômes semblables </w:t>
      </w:r>
      <w:r w:rsidRPr="003E2EB9">
        <w:rPr>
          <w:rFonts w:ascii="Arial" w:hAnsi="Arial" w:cs="Arial"/>
          <w:sz w:val="28"/>
          <w:szCs w:val="28"/>
        </w:rPr>
        <w:tab/>
      </w:r>
      <w:r w:rsidRPr="003E2EB9">
        <w:rPr>
          <w:rFonts w:ascii="Arial" w:hAnsi="Arial" w:cs="Arial"/>
          <w:sz w:val="28"/>
          <w:szCs w:val="28"/>
        </w:rPr>
        <w:tab/>
        <w:t>à la COVID-19</w:t>
      </w:r>
    </w:p>
    <w:p w14:paraId="3FBD119B" w14:textId="77777777" w:rsidR="003E2EB9" w:rsidRPr="003E2EB9" w:rsidRDefault="003E2EB9" w:rsidP="003E2EB9">
      <w:pPr>
        <w:pStyle w:val="Paragraphestandard"/>
        <w:numPr>
          <w:ilvl w:val="0"/>
          <w:numId w:val="30"/>
        </w:numPr>
        <w:suppressAutoHyphens/>
        <w:rPr>
          <w:rFonts w:ascii="Arial" w:hAnsi="Arial" w:cs="Arial"/>
          <w:sz w:val="28"/>
          <w:szCs w:val="28"/>
        </w:rPr>
      </w:pPr>
      <w:r w:rsidRPr="003E2EB9">
        <w:rPr>
          <w:rFonts w:ascii="Arial" w:hAnsi="Arial" w:cs="Arial"/>
          <w:sz w:val="28"/>
          <w:szCs w:val="28"/>
        </w:rPr>
        <w:t>Respect de la distance entre les personnes</w:t>
      </w:r>
    </w:p>
    <w:p w14:paraId="535943D8" w14:textId="781D2D8C" w:rsidR="003E2EB9" w:rsidRPr="003E2EB9" w:rsidRDefault="003E2EB9" w:rsidP="003E2EB9">
      <w:pPr>
        <w:pStyle w:val="Paragraphestandard"/>
        <w:numPr>
          <w:ilvl w:val="0"/>
          <w:numId w:val="30"/>
        </w:numPr>
        <w:suppressAutoHyphens/>
        <w:rPr>
          <w:rFonts w:ascii="Arial" w:hAnsi="Arial" w:cs="Arial"/>
          <w:sz w:val="28"/>
          <w:szCs w:val="28"/>
        </w:rPr>
      </w:pPr>
      <w:r w:rsidRPr="003E2EB9">
        <w:rPr>
          <w:rFonts w:ascii="Arial" w:hAnsi="Arial" w:cs="Arial"/>
          <w:sz w:val="28"/>
          <w:szCs w:val="28"/>
        </w:rPr>
        <w:t>Lavage/désinfection des mains</w:t>
      </w:r>
    </w:p>
    <w:p w14:paraId="228C9BD3" w14:textId="126943CE" w:rsidR="003E2EB9" w:rsidRPr="003E2EB9" w:rsidRDefault="003E2EB9" w:rsidP="003E2EB9">
      <w:pPr>
        <w:pStyle w:val="Paragraphestandard"/>
        <w:numPr>
          <w:ilvl w:val="0"/>
          <w:numId w:val="30"/>
        </w:numPr>
        <w:suppressAutoHyphens/>
        <w:rPr>
          <w:rFonts w:ascii="Arial" w:hAnsi="Arial" w:cs="Arial"/>
          <w:sz w:val="28"/>
          <w:szCs w:val="28"/>
        </w:rPr>
      </w:pPr>
      <w:r w:rsidRPr="003E2EB9">
        <w:rPr>
          <w:rFonts w:ascii="Arial" w:hAnsi="Arial" w:cs="Arial"/>
          <w:sz w:val="28"/>
          <w:szCs w:val="28"/>
        </w:rPr>
        <w:t>Port du couvre-visage (sauf exceptions</w:t>
      </w:r>
      <w:r w:rsidRPr="003E2EB9">
        <w:rPr>
          <w:rFonts w:ascii="Arial" w:hAnsi="Arial" w:cs="Arial"/>
          <w:sz w:val="28"/>
          <w:szCs w:val="28"/>
          <w:vertAlign w:val="superscript"/>
        </w:rPr>
        <w:footnoteReference w:id="1"/>
      </w:r>
      <w:r w:rsidRPr="003E2EB9">
        <w:rPr>
          <w:rFonts w:ascii="Arial" w:hAnsi="Arial" w:cs="Arial"/>
          <w:sz w:val="28"/>
          <w:szCs w:val="28"/>
        </w:rPr>
        <w:t>)</w:t>
      </w:r>
    </w:p>
    <w:p w14:paraId="0742A5C7" w14:textId="77777777" w:rsidR="003E2EB9" w:rsidRPr="003E2EB9" w:rsidRDefault="003E2EB9" w:rsidP="003E2EB9">
      <w:pPr>
        <w:pStyle w:val="Paragraphestandard"/>
        <w:rPr>
          <w:rFonts w:ascii="Arial" w:hAnsi="Arial" w:cs="Arial"/>
          <w:sz w:val="28"/>
          <w:szCs w:val="28"/>
        </w:rPr>
      </w:pPr>
    </w:p>
    <w:p w14:paraId="22DE78A5" w14:textId="77777777" w:rsidR="003E2EB9" w:rsidRPr="003E2EB9" w:rsidRDefault="003E2EB9" w:rsidP="003E2EB9">
      <w:pPr>
        <w:pStyle w:val="Paragraphestandard"/>
        <w:rPr>
          <w:rFonts w:ascii="Arial" w:hAnsi="Arial" w:cs="Arial"/>
          <w:sz w:val="28"/>
          <w:szCs w:val="28"/>
        </w:rPr>
      </w:pPr>
      <w:r w:rsidRPr="003E2EB9">
        <w:rPr>
          <w:rFonts w:ascii="Arial" w:hAnsi="Arial" w:cs="Arial"/>
          <w:b/>
          <w:bCs/>
          <w:sz w:val="28"/>
          <w:szCs w:val="28"/>
        </w:rPr>
        <w:t>Évaluer les risques ensemble!</w:t>
      </w:r>
    </w:p>
    <w:p w14:paraId="4BC71201" w14:textId="77777777" w:rsidR="003E2EB9" w:rsidRPr="003E2EB9" w:rsidRDefault="003E2EB9" w:rsidP="003E2EB9">
      <w:pPr>
        <w:pStyle w:val="Paragraphestandard"/>
        <w:numPr>
          <w:ilvl w:val="0"/>
          <w:numId w:val="28"/>
        </w:numPr>
        <w:suppressAutoHyphens/>
        <w:rPr>
          <w:rFonts w:ascii="Arial" w:hAnsi="Arial" w:cs="Arial"/>
          <w:sz w:val="28"/>
          <w:szCs w:val="28"/>
        </w:rPr>
      </w:pPr>
      <w:r w:rsidRPr="003E2EB9">
        <w:rPr>
          <w:rFonts w:ascii="Arial" w:hAnsi="Arial" w:cs="Arial"/>
          <w:sz w:val="28"/>
          <w:szCs w:val="28"/>
        </w:rPr>
        <w:t>Prenez soin d’informer les personnes participantes des risques auxquels ils et elles s’exposent en assistant à un évènement.</w:t>
      </w:r>
    </w:p>
    <w:p w14:paraId="2F0A95D1" w14:textId="77777777" w:rsidR="003E2EB9" w:rsidRPr="003E2EB9" w:rsidRDefault="003E2EB9" w:rsidP="003E2EB9">
      <w:pPr>
        <w:pStyle w:val="Paragraphestandard"/>
        <w:numPr>
          <w:ilvl w:val="0"/>
          <w:numId w:val="28"/>
        </w:numPr>
        <w:suppressAutoHyphens/>
        <w:rPr>
          <w:rFonts w:ascii="Arial" w:hAnsi="Arial" w:cs="Arial"/>
          <w:sz w:val="28"/>
          <w:szCs w:val="28"/>
        </w:rPr>
      </w:pPr>
      <w:r w:rsidRPr="003E2EB9">
        <w:rPr>
          <w:rFonts w:ascii="Arial" w:hAnsi="Arial" w:cs="Arial"/>
          <w:sz w:val="28"/>
          <w:szCs w:val="28"/>
        </w:rPr>
        <w:t>Négocier des mesures supplémentaires qui pourront mettre à l’aise le plus de personnes possible, surtout de celles qui se trouvent en situation de vulnérabilité</w:t>
      </w:r>
    </w:p>
    <w:p w14:paraId="44224A84" w14:textId="77777777" w:rsidR="003E2EB9" w:rsidRPr="003E2EB9" w:rsidRDefault="003E2EB9" w:rsidP="003E2EB9">
      <w:pPr>
        <w:pStyle w:val="Paragraphestandard"/>
        <w:numPr>
          <w:ilvl w:val="0"/>
          <w:numId w:val="28"/>
        </w:numPr>
        <w:suppressAutoHyphens/>
        <w:rPr>
          <w:rFonts w:ascii="Arial" w:hAnsi="Arial" w:cs="Arial"/>
          <w:sz w:val="28"/>
          <w:szCs w:val="28"/>
        </w:rPr>
      </w:pPr>
      <w:r w:rsidRPr="003E2EB9">
        <w:rPr>
          <w:rFonts w:ascii="Arial" w:hAnsi="Arial" w:cs="Arial"/>
          <w:sz w:val="28"/>
          <w:szCs w:val="28"/>
        </w:rPr>
        <w:t xml:space="preserve">Accepter les limites de </w:t>
      </w:r>
      <w:proofErr w:type="spellStart"/>
      <w:r w:rsidRPr="003E2EB9">
        <w:rPr>
          <w:rFonts w:ascii="Arial" w:hAnsi="Arial" w:cs="Arial"/>
          <w:sz w:val="28"/>
          <w:szCs w:val="28"/>
        </w:rPr>
        <w:t>chacunes</w:t>
      </w:r>
      <w:proofErr w:type="spellEnd"/>
      <w:r w:rsidRPr="003E2EB9">
        <w:rPr>
          <w:rFonts w:ascii="Arial" w:hAnsi="Arial" w:cs="Arial"/>
          <w:sz w:val="28"/>
          <w:szCs w:val="28"/>
        </w:rPr>
        <w:t xml:space="preserve"> et </w:t>
      </w:r>
      <w:proofErr w:type="spellStart"/>
      <w:r w:rsidRPr="003E2EB9">
        <w:rPr>
          <w:rFonts w:ascii="Arial" w:hAnsi="Arial" w:cs="Arial"/>
          <w:sz w:val="28"/>
          <w:szCs w:val="28"/>
        </w:rPr>
        <w:t>chacuns</w:t>
      </w:r>
      <w:proofErr w:type="spellEnd"/>
      <w:r w:rsidRPr="003E2EB9">
        <w:rPr>
          <w:rFonts w:ascii="Arial" w:hAnsi="Arial" w:cs="Arial"/>
          <w:sz w:val="28"/>
          <w:szCs w:val="28"/>
        </w:rPr>
        <w:t>: ce n’est pas la quantité qui compte mais la qualité des rencontres!</w:t>
      </w:r>
    </w:p>
    <w:p w14:paraId="729190C1" w14:textId="77777777" w:rsidR="003E2EB9" w:rsidRPr="003E2EB9" w:rsidRDefault="003E2EB9" w:rsidP="003E2EB9">
      <w:pPr>
        <w:pStyle w:val="Paragraphestandard"/>
        <w:numPr>
          <w:ilvl w:val="0"/>
          <w:numId w:val="28"/>
        </w:numPr>
        <w:suppressAutoHyphens/>
        <w:rPr>
          <w:rFonts w:ascii="Arial" w:hAnsi="Arial" w:cs="Arial"/>
          <w:sz w:val="28"/>
          <w:szCs w:val="28"/>
        </w:rPr>
      </w:pPr>
      <w:r w:rsidRPr="003E2EB9">
        <w:rPr>
          <w:rFonts w:ascii="Arial" w:hAnsi="Arial" w:cs="Arial"/>
          <w:sz w:val="28"/>
          <w:szCs w:val="28"/>
        </w:rPr>
        <w:lastRenderedPageBreak/>
        <w:t>Accepter que la peur de l’inconnu fasse partie de notre réalité. La peur est un sentiment qui nous paralyse, mais aussi qui nous protège de nombreux dangers. Offrir des espaces ou les personnes peuvent nommer leurs peurs permet de briser l’isolement, se défaire de la honte, et trouver des solutions collectives qui nous donnent du courage!</w:t>
      </w:r>
    </w:p>
    <w:p w14:paraId="556B1E0B" w14:textId="77777777" w:rsidR="003E2EB9" w:rsidRPr="003E2EB9" w:rsidRDefault="003E2EB9" w:rsidP="003E2EB9">
      <w:pPr>
        <w:pStyle w:val="Paragraphestandard"/>
        <w:suppressAutoHyphens/>
        <w:rPr>
          <w:rFonts w:ascii="Arial" w:hAnsi="Arial" w:cs="Arial"/>
          <w:sz w:val="28"/>
          <w:szCs w:val="28"/>
        </w:rPr>
      </w:pPr>
    </w:p>
    <w:p w14:paraId="096C756D"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b/>
          <w:bCs/>
          <w:sz w:val="28"/>
          <w:szCs w:val="28"/>
        </w:rPr>
        <w:t>Soyez à l’écoute des besoins des membres</w:t>
      </w:r>
    </w:p>
    <w:p w14:paraId="20E17984" w14:textId="77777777" w:rsidR="003E2EB9" w:rsidRPr="003E2EB9" w:rsidRDefault="003E2EB9" w:rsidP="003E2EB9">
      <w:pPr>
        <w:pStyle w:val="Paragraphestandard"/>
        <w:numPr>
          <w:ilvl w:val="0"/>
          <w:numId w:val="29"/>
        </w:numPr>
        <w:suppressAutoHyphens/>
        <w:rPr>
          <w:rFonts w:ascii="Arial" w:hAnsi="Arial" w:cs="Arial"/>
          <w:sz w:val="28"/>
          <w:szCs w:val="28"/>
        </w:rPr>
      </w:pPr>
      <w:r w:rsidRPr="003E2EB9">
        <w:rPr>
          <w:rFonts w:ascii="Arial" w:hAnsi="Arial" w:cs="Arial"/>
          <w:sz w:val="28"/>
          <w:szCs w:val="28"/>
        </w:rPr>
        <w:t>Respectez les engagements collectifs et décisions prises par le groupe</w:t>
      </w:r>
    </w:p>
    <w:p w14:paraId="04FF8929" w14:textId="77777777" w:rsidR="003E2EB9" w:rsidRPr="003E2EB9" w:rsidRDefault="003E2EB9" w:rsidP="003E2EB9">
      <w:pPr>
        <w:pStyle w:val="Paragraphestandard"/>
        <w:numPr>
          <w:ilvl w:val="0"/>
          <w:numId w:val="29"/>
        </w:numPr>
        <w:suppressAutoHyphens/>
        <w:rPr>
          <w:rFonts w:ascii="Arial" w:hAnsi="Arial" w:cs="Arial"/>
          <w:sz w:val="28"/>
          <w:szCs w:val="28"/>
        </w:rPr>
      </w:pPr>
      <w:r w:rsidRPr="003E2EB9">
        <w:rPr>
          <w:rFonts w:ascii="Arial" w:hAnsi="Arial" w:cs="Arial"/>
          <w:sz w:val="28"/>
          <w:szCs w:val="28"/>
        </w:rPr>
        <w:t>Intervenez si une ou des personnes ne respectent pas ce qui a été convenu</w:t>
      </w:r>
    </w:p>
    <w:p w14:paraId="2A02495D" w14:textId="77777777" w:rsidR="003E2EB9" w:rsidRPr="003E2EB9" w:rsidRDefault="003E2EB9" w:rsidP="003E2EB9">
      <w:pPr>
        <w:pStyle w:val="Paragraphestandard"/>
        <w:suppressAutoHyphens/>
        <w:rPr>
          <w:rFonts w:ascii="Arial" w:hAnsi="Arial" w:cs="Arial"/>
          <w:b/>
          <w:bCs/>
          <w:sz w:val="28"/>
          <w:szCs w:val="28"/>
        </w:rPr>
      </w:pPr>
    </w:p>
    <w:p w14:paraId="778ADA86"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b/>
          <w:bCs/>
          <w:sz w:val="28"/>
          <w:szCs w:val="28"/>
        </w:rPr>
        <w:t>Faites preuve de créativité!</w:t>
      </w:r>
    </w:p>
    <w:p w14:paraId="24EE50C6"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t>Discutez en équipe et avec les membres de votre organisme des activités possibles à mener (cela peut être fait en personne ou via téléphone / internet)</w:t>
      </w:r>
    </w:p>
    <w:p w14:paraId="659D8CC6" w14:textId="77777777" w:rsidR="003E2EB9" w:rsidRPr="003E2EB9" w:rsidRDefault="003E2EB9" w:rsidP="003E2EB9">
      <w:pPr>
        <w:pStyle w:val="Paragraphestandard"/>
        <w:suppressAutoHyphens/>
        <w:rPr>
          <w:rFonts w:ascii="Arial" w:hAnsi="Arial" w:cs="Arial"/>
          <w:sz w:val="28"/>
          <w:szCs w:val="28"/>
        </w:rPr>
      </w:pPr>
    </w:p>
    <w:p w14:paraId="682E87C1"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t xml:space="preserve">Quelques exemples inspirants : </w:t>
      </w:r>
    </w:p>
    <w:p w14:paraId="5C1AF2AB" w14:textId="77777777" w:rsidR="003E2EB9" w:rsidRPr="003E2EB9" w:rsidRDefault="003E2EB9" w:rsidP="003E2EB9">
      <w:pPr>
        <w:pStyle w:val="Paragraphestandard"/>
        <w:numPr>
          <w:ilvl w:val="0"/>
          <w:numId w:val="27"/>
        </w:numPr>
        <w:suppressAutoHyphens/>
        <w:rPr>
          <w:rFonts w:ascii="Arial" w:hAnsi="Arial" w:cs="Arial"/>
          <w:sz w:val="28"/>
          <w:szCs w:val="28"/>
        </w:rPr>
      </w:pPr>
      <w:r w:rsidRPr="003E2EB9">
        <w:rPr>
          <w:rFonts w:ascii="Arial" w:hAnsi="Arial" w:cs="Arial"/>
          <w:sz w:val="28"/>
          <w:szCs w:val="28"/>
        </w:rPr>
        <w:t>Pensez à relancer vos activités en plus petits groupes (5-4 personnes au lieu de 20), quitte à les reproduire à plusieurs moments</w:t>
      </w:r>
    </w:p>
    <w:p w14:paraId="10DC781E" w14:textId="77777777" w:rsidR="003E2EB9" w:rsidRPr="003E2EB9" w:rsidRDefault="003E2EB9" w:rsidP="003E2EB9">
      <w:pPr>
        <w:pStyle w:val="Paragraphestandard"/>
        <w:numPr>
          <w:ilvl w:val="0"/>
          <w:numId w:val="27"/>
        </w:numPr>
        <w:suppressAutoHyphens/>
        <w:rPr>
          <w:rFonts w:ascii="Arial" w:hAnsi="Arial" w:cs="Arial"/>
          <w:sz w:val="28"/>
          <w:szCs w:val="28"/>
        </w:rPr>
      </w:pPr>
      <w:r w:rsidRPr="003E2EB9">
        <w:rPr>
          <w:rFonts w:ascii="Arial" w:hAnsi="Arial" w:cs="Arial"/>
          <w:sz w:val="28"/>
          <w:szCs w:val="28"/>
        </w:rPr>
        <w:t>Actions de visibilité en petits groupes : déploiement de bannières, collages dans l’espace public, visites aux députées et députés</w:t>
      </w:r>
    </w:p>
    <w:p w14:paraId="74F8E33F" w14:textId="77777777" w:rsidR="003E2EB9" w:rsidRPr="003E2EB9" w:rsidRDefault="003E2EB9" w:rsidP="003E2EB9">
      <w:pPr>
        <w:pStyle w:val="Paragraphestandard"/>
        <w:numPr>
          <w:ilvl w:val="0"/>
          <w:numId w:val="27"/>
        </w:numPr>
        <w:suppressAutoHyphens/>
        <w:rPr>
          <w:rFonts w:ascii="Arial" w:hAnsi="Arial" w:cs="Arial"/>
          <w:sz w:val="28"/>
          <w:szCs w:val="28"/>
        </w:rPr>
      </w:pPr>
      <w:r w:rsidRPr="003E2EB9">
        <w:rPr>
          <w:rFonts w:ascii="Arial" w:hAnsi="Arial" w:cs="Arial"/>
          <w:i/>
          <w:iCs/>
          <w:sz w:val="28"/>
          <w:szCs w:val="28"/>
        </w:rPr>
        <w:t>Sit-in</w:t>
      </w:r>
      <w:r w:rsidRPr="003E2EB9">
        <w:rPr>
          <w:rFonts w:ascii="Arial" w:hAnsi="Arial" w:cs="Arial"/>
          <w:sz w:val="28"/>
          <w:szCs w:val="28"/>
        </w:rPr>
        <w:t>, veillées, chaines humaines en respectant la distanciation physique</w:t>
      </w:r>
    </w:p>
    <w:p w14:paraId="0B32EB9D" w14:textId="77777777" w:rsidR="003E2EB9" w:rsidRPr="003E2EB9" w:rsidRDefault="003E2EB9" w:rsidP="003E2EB9">
      <w:pPr>
        <w:pStyle w:val="Paragraphestandard"/>
        <w:numPr>
          <w:ilvl w:val="0"/>
          <w:numId w:val="27"/>
        </w:numPr>
        <w:suppressAutoHyphens/>
        <w:rPr>
          <w:rFonts w:ascii="Arial" w:hAnsi="Arial" w:cs="Arial"/>
          <w:sz w:val="28"/>
          <w:szCs w:val="28"/>
        </w:rPr>
      </w:pPr>
      <w:r w:rsidRPr="003E2EB9">
        <w:rPr>
          <w:rFonts w:ascii="Arial" w:hAnsi="Arial" w:cs="Arial"/>
          <w:sz w:val="28"/>
          <w:szCs w:val="28"/>
        </w:rPr>
        <w:t>Filmez, partagez en ligne et prenez des photos des actions réalisées</w:t>
      </w:r>
      <w:r w:rsidRPr="003E2EB9">
        <w:rPr>
          <w:rFonts w:ascii="Arial" w:hAnsi="Arial" w:cs="Arial"/>
          <w:sz w:val="28"/>
          <w:szCs w:val="28"/>
        </w:rPr>
        <w:br/>
      </w:r>
    </w:p>
    <w:p w14:paraId="3B85A619"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b/>
          <w:bCs/>
          <w:sz w:val="28"/>
          <w:szCs w:val="28"/>
        </w:rPr>
        <w:t xml:space="preserve">Tissez des solidarités avec des groupes affinitaires! </w:t>
      </w:r>
    </w:p>
    <w:p w14:paraId="1C323F59" w14:textId="1141F28A" w:rsidR="00401837" w:rsidRDefault="003E2EB9" w:rsidP="003E2EB9">
      <w:pPr>
        <w:pStyle w:val="Paragraphestandard"/>
        <w:rPr>
          <w:rFonts w:ascii="Arial" w:hAnsi="Arial" w:cs="Arial"/>
          <w:sz w:val="28"/>
          <w:szCs w:val="28"/>
        </w:rPr>
      </w:pPr>
      <w:r w:rsidRPr="003E2EB9">
        <w:rPr>
          <w:rFonts w:ascii="Arial" w:hAnsi="Arial" w:cs="Arial"/>
          <w:sz w:val="28"/>
          <w:szCs w:val="28"/>
        </w:rPr>
        <w:t>En plus de collaborer avec les partenaires habituels, entrez en contact avec des groupes citoyens qui partagent vos valeurs, organisez des nouvelles alliances</w:t>
      </w:r>
    </w:p>
    <w:p w14:paraId="11B6D7FE" w14:textId="77777777" w:rsidR="003E2EB9" w:rsidRPr="003E2EB9" w:rsidRDefault="003E2EB9" w:rsidP="003E2EB9">
      <w:pPr>
        <w:pStyle w:val="Paragraphestandard"/>
        <w:rPr>
          <w:rFonts w:ascii="Arial" w:hAnsi="Arial" w:cs="Arial"/>
          <w:sz w:val="28"/>
          <w:szCs w:val="28"/>
        </w:rPr>
      </w:pPr>
    </w:p>
    <w:p w14:paraId="29BE7503"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lastRenderedPageBreak/>
        <w:t xml:space="preserve">Nous avons déjà de nombreux exemples de mobilisations inspirantes, ici au Québec comme à l’étranger, qui montrent que le respect des consignes sanitaires réduit considérablement le risque de propagation du virus, et ce malgré la tenue des rassemblements de milliers de personnes. </w:t>
      </w:r>
    </w:p>
    <w:p w14:paraId="0A9BB595" w14:textId="77777777" w:rsidR="003E2EB9" w:rsidRPr="003E2EB9" w:rsidRDefault="003E2EB9" w:rsidP="003E2EB9">
      <w:pPr>
        <w:pStyle w:val="Paragraphestandard"/>
        <w:suppressAutoHyphens/>
        <w:rPr>
          <w:rFonts w:ascii="Arial" w:hAnsi="Arial" w:cs="Arial"/>
          <w:sz w:val="28"/>
          <w:szCs w:val="28"/>
        </w:rPr>
      </w:pPr>
    </w:p>
    <w:p w14:paraId="1291BF2B" w14:textId="77777777" w:rsidR="003E2EB9" w:rsidRPr="003E2EB9" w:rsidRDefault="003E2EB9" w:rsidP="003E2EB9">
      <w:pPr>
        <w:pStyle w:val="Paragraphestandard"/>
        <w:suppressAutoHyphens/>
        <w:rPr>
          <w:rFonts w:ascii="Arial" w:hAnsi="Arial" w:cs="Arial"/>
          <w:sz w:val="28"/>
          <w:szCs w:val="28"/>
        </w:rPr>
      </w:pPr>
      <w:r w:rsidRPr="003E2EB9">
        <w:rPr>
          <w:rFonts w:ascii="Arial" w:hAnsi="Arial" w:cs="Arial"/>
          <w:sz w:val="28"/>
          <w:szCs w:val="28"/>
        </w:rPr>
        <w:t xml:space="preserve">De plus, comme dans toute mobilisation, lorsque les personnes participantes se sentent partie prenante du processus, leur engagement et leur sentiment d’appartenance est plus profond.  </w:t>
      </w:r>
    </w:p>
    <w:p w14:paraId="7C5F8446" w14:textId="77777777" w:rsidR="003E2EB9" w:rsidRPr="003E2EB9" w:rsidRDefault="003E2EB9" w:rsidP="003E2EB9">
      <w:pPr>
        <w:pStyle w:val="Paragraphestandard"/>
        <w:suppressAutoHyphens/>
        <w:rPr>
          <w:rFonts w:ascii="Arial" w:hAnsi="Arial" w:cs="Arial"/>
          <w:sz w:val="28"/>
          <w:szCs w:val="28"/>
        </w:rPr>
      </w:pPr>
    </w:p>
    <w:p w14:paraId="77625F59" w14:textId="77777777" w:rsidR="003E2EB9" w:rsidRPr="003E2EB9" w:rsidRDefault="003E2EB9" w:rsidP="003E2EB9">
      <w:pPr>
        <w:pStyle w:val="Paragraphestandard"/>
        <w:suppressAutoHyphens/>
        <w:jc w:val="center"/>
        <w:rPr>
          <w:rFonts w:ascii="Arial" w:hAnsi="Arial" w:cs="Arial"/>
          <w:b/>
          <w:bCs/>
          <w:sz w:val="28"/>
          <w:szCs w:val="28"/>
        </w:rPr>
      </w:pPr>
      <w:r w:rsidRPr="003E2EB9">
        <w:rPr>
          <w:rFonts w:ascii="Arial" w:hAnsi="Arial" w:cs="Arial"/>
          <w:b/>
          <w:bCs/>
          <w:sz w:val="28"/>
          <w:szCs w:val="28"/>
        </w:rPr>
        <w:t>C’est en prenant soin les unes des autres qu’on avance!</w:t>
      </w:r>
    </w:p>
    <w:p w14:paraId="2E88F35B" w14:textId="77777777" w:rsidR="003E2EB9" w:rsidRPr="003E2EB9" w:rsidRDefault="003E2EB9" w:rsidP="003E2EB9">
      <w:pPr>
        <w:pStyle w:val="Paragraphestandard"/>
        <w:rPr>
          <w:rFonts w:ascii="Arial" w:hAnsi="Arial" w:cs="Arial"/>
          <w:sz w:val="28"/>
          <w:szCs w:val="28"/>
        </w:rPr>
      </w:pPr>
      <w:bookmarkStart w:id="0" w:name="_GoBack"/>
      <w:bookmarkEnd w:id="0"/>
    </w:p>
    <w:sectPr w:rsidR="003E2EB9" w:rsidRPr="003E2E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3FAA" w14:textId="77777777" w:rsidR="009E3FBF" w:rsidRDefault="009E3FBF" w:rsidP="003E2EB9">
      <w:pPr>
        <w:spacing w:after="0" w:line="240" w:lineRule="auto"/>
      </w:pPr>
      <w:r>
        <w:separator/>
      </w:r>
    </w:p>
  </w:endnote>
  <w:endnote w:type="continuationSeparator" w:id="0">
    <w:p w14:paraId="566219C7" w14:textId="77777777" w:rsidR="009E3FBF" w:rsidRDefault="009E3FBF" w:rsidP="003E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16F3D" w14:textId="77777777" w:rsidR="009E3FBF" w:rsidRDefault="009E3FBF" w:rsidP="003E2EB9">
      <w:pPr>
        <w:spacing w:after="0" w:line="240" w:lineRule="auto"/>
      </w:pPr>
      <w:r>
        <w:separator/>
      </w:r>
    </w:p>
  </w:footnote>
  <w:footnote w:type="continuationSeparator" w:id="0">
    <w:p w14:paraId="46DF3674" w14:textId="77777777" w:rsidR="009E3FBF" w:rsidRDefault="009E3FBF" w:rsidP="003E2EB9">
      <w:pPr>
        <w:spacing w:after="0" w:line="240" w:lineRule="auto"/>
      </w:pPr>
      <w:r>
        <w:continuationSeparator/>
      </w:r>
    </w:p>
  </w:footnote>
  <w:footnote w:id="1">
    <w:p w14:paraId="5A3D92F4" w14:textId="77777777" w:rsidR="003E2EB9" w:rsidRDefault="003E2EB9" w:rsidP="003E2EB9">
      <w:pPr>
        <w:pStyle w:val="Paragraphestandard"/>
        <w:suppressAutoHyphens/>
        <w:rPr>
          <w:rFonts w:ascii="Arial" w:hAnsi="Arial" w:cs="Arial"/>
          <w:sz w:val="22"/>
          <w:szCs w:val="22"/>
        </w:rPr>
      </w:pPr>
      <w:r>
        <w:rPr>
          <w:vertAlign w:val="superscript"/>
        </w:rPr>
        <w:footnoteRef/>
      </w:r>
      <w:r>
        <w:rPr>
          <w:rFonts w:ascii="Arial" w:hAnsi="Arial" w:cs="Arial"/>
          <w:sz w:val="22"/>
          <w:szCs w:val="22"/>
        </w:rPr>
        <w:t xml:space="preserve"> - Pour certaines personnes ayant des enjeux de santé, des personnes handicapées et des personnes </w:t>
      </w:r>
      <w:proofErr w:type="spellStart"/>
      <w:r>
        <w:rPr>
          <w:rFonts w:ascii="Arial" w:hAnsi="Arial" w:cs="Arial"/>
          <w:sz w:val="22"/>
          <w:szCs w:val="22"/>
        </w:rPr>
        <w:t>neuroatypiques</w:t>
      </w:r>
      <w:proofErr w:type="spellEnd"/>
      <w:r>
        <w:rPr>
          <w:rFonts w:ascii="Arial" w:hAnsi="Arial" w:cs="Arial"/>
          <w:sz w:val="22"/>
          <w:szCs w:val="22"/>
        </w:rPr>
        <w:t xml:space="preserve"> le port du couvre-visage n’est pas une option. Soyons attentifs et attentives à ces réalités, pour favoriser leur inclusion dans l’espace public.</w:t>
      </w:r>
    </w:p>
    <w:p w14:paraId="073B892A" w14:textId="77777777" w:rsidR="003E2EB9" w:rsidRDefault="003E2EB9" w:rsidP="003E2EB9">
      <w:pPr>
        <w:pStyle w:val="Paragraphestandard"/>
        <w:suppressAutoHyphen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799"/>
    <w:multiLevelType w:val="multilevel"/>
    <w:tmpl w:val="7774FB52"/>
    <w:lvl w:ilvl="0">
      <w:start w:val="1"/>
      <w:numFmt w:val="decimal"/>
      <w:lvlText w:val="%1."/>
      <w:lvlJc w:val="left"/>
      <w:pPr>
        <w:ind w:left="360" w:hanging="360"/>
      </w:pPr>
    </w:lvl>
    <w:lvl w:ilvl="1">
      <w:start w:val="1"/>
      <w:numFmt w:val="decimal"/>
      <w:lvlText w:val="%1.%2."/>
      <w:lvlJc w:val="left"/>
      <w:pPr>
        <w:ind w:left="1134" w:hanging="454"/>
      </w:pPr>
      <w:rPr>
        <w:b w:val="0"/>
      </w:rPr>
    </w:lvl>
    <w:lvl w:ilvl="2">
      <w:start w:val="1"/>
      <w:numFmt w:val="lowerLetter"/>
      <w:lvlText w:val="%3)"/>
      <w:lvlJc w:val="left"/>
      <w:pPr>
        <w:ind w:left="2325" w:hanging="96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47FB8"/>
    <w:multiLevelType w:val="multilevel"/>
    <w:tmpl w:val="0D64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38DD"/>
    <w:multiLevelType w:val="multilevel"/>
    <w:tmpl w:val="6A3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C1F94"/>
    <w:multiLevelType w:val="hybridMultilevel"/>
    <w:tmpl w:val="23409818"/>
    <w:lvl w:ilvl="0" w:tplc="1C100870">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876C98"/>
    <w:multiLevelType w:val="multilevel"/>
    <w:tmpl w:val="965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83F6F"/>
    <w:multiLevelType w:val="hybridMultilevel"/>
    <w:tmpl w:val="47FE6B24"/>
    <w:lvl w:ilvl="0" w:tplc="5806330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9D94F58"/>
    <w:multiLevelType w:val="hybridMultilevel"/>
    <w:tmpl w:val="6BBC6486"/>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24B03E7B"/>
    <w:multiLevelType w:val="multilevel"/>
    <w:tmpl w:val="451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40C97"/>
    <w:multiLevelType w:val="hybridMultilevel"/>
    <w:tmpl w:val="63D8E68A"/>
    <w:lvl w:ilvl="0" w:tplc="0C0C000B">
      <w:start w:val="1"/>
      <w:numFmt w:val="bullet"/>
      <w:lvlText w:val=""/>
      <w:lvlJc w:val="left"/>
      <w:pPr>
        <w:ind w:left="1040" w:hanging="360"/>
      </w:pPr>
      <w:rPr>
        <w:rFonts w:ascii="Wingdings" w:hAnsi="Wingdings" w:hint="default"/>
      </w:rPr>
    </w:lvl>
    <w:lvl w:ilvl="1" w:tplc="0C0C0003" w:tentative="1">
      <w:start w:val="1"/>
      <w:numFmt w:val="bullet"/>
      <w:lvlText w:val="o"/>
      <w:lvlJc w:val="left"/>
      <w:pPr>
        <w:ind w:left="1760" w:hanging="360"/>
      </w:pPr>
      <w:rPr>
        <w:rFonts w:ascii="Courier New" w:hAnsi="Courier New" w:cs="Courier New" w:hint="default"/>
      </w:rPr>
    </w:lvl>
    <w:lvl w:ilvl="2" w:tplc="0C0C0005" w:tentative="1">
      <w:start w:val="1"/>
      <w:numFmt w:val="bullet"/>
      <w:lvlText w:val=""/>
      <w:lvlJc w:val="left"/>
      <w:pPr>
        <w:ind w:left="2480" w:hanging="360"/>
      </w:pPr>
      <w:rPr>
        <w:rFonts w:ascii="Wingdings" w:hAnsi="Wingdings" w:hint="default"/>
      </w:rPr>
    </w:lvl>
    <w:lvl w:ilvl="3" w:tplc="0C0C0001" w:tentative="1">
      <w:start w:val="1"/>
      <w:numFmt w:val="bullet"/>
      <w:lvlText w:val=""/>
      <w:lvlJc w:val="left"/>
      <w:pPr>
        <w:ind w:left="3200" w:hanging="360"/>
      </w:pPr>
      <w:rPr>
        <w:rFonts w:ascii="Symbol" w:hAnsi="Symbol" w:hint="default"/>
      </w:rPr>
    </w:lvl>
    <w:lvl w:ilvl="4" w:tplc="0C0C0003" w:tentative="1">
      <w:start w:val="1"/>
      <w:numFmt w:val="bullet"/>
      <w:lvlText w:val="o"/>
      <w:lvlJc w:val="left"/>
      <w:pPr>
        <w:ind w:left="3920" w:hanging="360"/>
      </w:pPr>
      <w:rPr>
        <w:rFonts w:ascii="Courier New" w:hAnsi="Courier New" w:cs="Courier New" w:hint="default"/>
      </w:rPr>
    </w:lvl>
    <w:lvl w:ilvl="5" w:tplc="0C0C0005" w:tentative="1">
      <w:start w:val="1"/>
      <w:numFmt w:val="bullet"/>
      <w:lvlText w:val=""/>
      <w:lvlJc w:val="left"/>
      <w:pPr>
        <w:ind w:left="4640" w:hanging="360"/>
      </w:pPr>
      <w:rPr>
        <w:rFonts w:ascii="Wingdings" w:hAnsi="Wingdings" w:hint="default"/>
      </w:rPr>
    </w:lvl>
    <w:lvl w:ilvl="6" w:tplc="0C0C0001" w:tentative="1">
      <w:start w:val="1"/>
      <w:numFmt w:val="bullet"/>
      <w:lvlText w:val=""/>
      <w:lvlJc w:val="left"/>
      <w:pPr>
        <w:ind w:left="5360" w:hanging="360"/>
      </w:pPr>
      <w:rPr>
        <w:rFonts w:ascii="Symbol" w:hAnsi="Symbol" w:hint="default"/>
      </w:rPr>
    </w:lvl>
    <w:lvl w:ilvl="7" w:tplc="0C0C0003" w:tentative="1">
      <w:start w:val="1"/>
      <w:numFmt w:val="bullet"/>
      <w:lvlText w:val="o"/>
      <w:lvlJc w:val="left"/>
      <w:pPr>
        <w:ind w:left="6080" w:hanging="360"/>
      </w:pPr>
      <w:rPr>
        <w:rFonts w:ascii="Courier New" w:hAnsi="Courier New" w:cs="Courier New" w:hint="default"/>
      </w:rPr>
    </w:lvl>
    <w:lvl w:ilvl="8" w:tplc="0C0C0005" w:tentative="1">
      <w:start w:val="1"/>
      <w:numFmt w:val="bullet"/>
      <w:lvlText w:val=""/>
      <w:lvlJc w:val="left"/>
      <w:pPr>
        <w:ind w:left="6800" w:hanging="360"/>
      </w:pPr>
      <w:rPr>
        <w:rFonts w:ascii="Wingdings" w:hAnsi="Wingdings" w:hint="default"/>
      </w:rPr>
    </w:lvl>
  </w:abstractNum>
  <w:abstractNum w:abstractNumId="9" w15:restartNumberingAfterBreak="0">
    <w:nsid w:val="3748754E"/>
    <w:multiLevelType w:val="hybridMultilevel"/>
    <w:tmpl w:val="16CE2084"/>
    <w:lvl w:ilvl="0" w:tplc="0C0C000B">
      <w:start w:val="1"/>
      <w:numFmt w:val="bullet"/>
      <w:lvlText w:val=""/>
      <w:lvlJc w:val="left"/>
      <w:pPr>
        <w:ind w:left="2520" w:hanging="360"/>
      </w:pPr>
      <w:rPr>
        <w:rFonts w:ascii="Wingdings" w:hAnsi="Wingdings" w:hint="default"/>
      </w:rPr>
    </w:lvl>
    <w:lvl w:ilvl="1" w:tplc="0C0C0003">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0" w15:restartNumberingAfterBreak="0">
    <w:nsid w:val="38984DCA"/>
    <w:multiLevelType w:val="multilevel"/>
    <w:tmpl w:val="0A54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21EB7"/>
    <w:multiLevelType w:val="hybridMultilevel"/>
    <w:tmpl w:val="47FE6B24"/>
    <w:lvl w:ilvl="0" w:tplc="5806330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DD67E83"/>
    <w:multiLevelType w:val="multilevel"/>
    <w:tmpl w:val="520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2611B"/>
    <w:multiLevelType w:val="hybridMultilevel"/>
    <w:tmpl w:val="19D2D04E"/>
    <w:lvl w:ilvl="0" w:tplc="0C0C000F">
      <w:start w:val="1"/>
      <w:numFmt w:val="decimal"/>
      <w:lvlText w:val="%1."/>
      <w:lvlJc w:val="left"/>
      <w:pPr>
        <w:ind w:left="1060" w:hanging="360"/>
      </w:pPr>
    </w:lvl>
    <w:lvl w:ilvl="1" w:tplc="0C0C0019" w:tentative="1">
      <w:start w:val="1"/>
      <w:numFmt w:val="lowerLetter"/>
      <w:lvlText w:val="%2."/>
      <w:lvlJc w:val="left"/>
      <w:pPr>
        <w:ind w:left="1780" w:hanging="360"/>
      </w:pPr>
    </w:lvl>
    <w:lvl w:ilvl="2" w:tplc="0C0C001B" w:tentative="1">
      <w:start w:val="1"/>
      <w:numFmt w:val="lowerRoman"/>
      <w:lvlText w:val="%3."/>
      <w:lvlJc w:val="right"/>
      <w:pPr>
        <w:ind w:left="2500" w:hanging="180"/>
      </w:pPr>
    </w:lvl>
    <w:lvl w:ilvl="3" w:tplc="0C0C000F" w:tentative="1">
      <w:start w:val="1"/>
      <w:numFmt w:val="decimal"/>
      <w:lvlText w:val="%4."/>
      <w:lvlJc w:val="left"/>
      <w:pPr>
        <w:ind w:left="3220" w:hanging="360"/>
      </w:pPr>
    </w:lvl>
    <w:lvl w:ilvl="4" w:tplc="0C0C0019" w:tentative="1">
      <w:start w:val="1"/>
      <w:numFmt w:val="lowerLetter"/>
      <w:lvlText w:val="%5."/>
      <w:lvlJc w:val="left"/>
      <w:pPr>
        <w:ind w:left="3940" w:hanging="360"/>
      </w:pPr>
    </w:lvl>
    <w:lvl w:ilvl="5" w:tplc="0C0C001B" w:tentative="1">
      <w:start w:val="1"/>
      <w:numFmt w:val="lowerRoman"/>
      <w:lvlText w:val="%6."/>
      <w:lvlJc w:val="right"/>
      <w:pPr>
        <w:ind w:left="4660" w:hanging="180"/>
      </w:pPr>
    </w:lvl>
    <w:lvl w:ilvl="6" w:tplc="0C0C000F" w:tentative="1">
      <w:start w:val="1"/>
      <w:numFmt w:val="decimal"/>
      <w:lvlText w:val="%7."/>
      <w:lvlJc w:val="left"/>
      <w:pPr>
        <w:ind w:left="5380" w:hanging="360"/>
      </w:pPr>
    </w:lvl>
    <w:lvl w:ilvl="7" w:tplc="0C0C0019" w:tentative="1">
      <w:start w:val="1"/>
      <w:numFmt w:val="lowerLetter"/>
      <w:lvlText w:val="%8."/>
      <w:lvlJc w:val="left"/>
      <w:pPr>
        <w:ind w:left="6100" w:hanging="360"/>
      </w:pPr>
    </w:lvl>
    <w:lvl w:ilvl="8" w:tplc="0C0C001B" w:tentative="1">
      <w:start w:val="1"/>
      <w:numFmt w:val="lowerRoman"/>
      <w:lvlText w:val="%9."/>
      <w:lvlJc w:val="right"/>
      <w:pPr>
        <w:ind w:left="6820" w:hanging="180"/>
      </w:pPr>
    </w:lvl>
  </w:abstractNum>
  <w:abstractNum w:abstractNumId="14" w15:restartNumberingAfterBreak="0">
    <w:nsid w:val="4EB23A36"/>
    <w:multiLevelType w:val="hybridMultilevel"/>
    <w:tmpl w:val="4DD08B8E"/>
    <w:lvl w:ilvl="0" w:tplc="A60C89A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D54BEE"/>
    <w:multiLevelType w:val="hybridMultilevel"/>
    <w:tmpl w:val="2AA6735E"/>
    <w:lvl w:ilvl="0" w:tplc="F0D6CAD0">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5F02FC"/>
    <w:multiLevelType w:val="hybridMultilevel"/>
    <w:tmpl w:val="652CE4A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5D45E01"/>
    <w:multiLevelType w:val="multilevel"/>
    <w:tmpl w:val="504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166D4"/>
    <w:multiLevelType w:val="multilevel"/>
    <w:tmpl w:val="4D4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E6FB3"/>
    <w:multiLevelType w:val="hybridMultilevel"/>
    <w:tmpl w:val="F15AAE86"/>
    <w:lvl w:ilvl="0" w:tplc="0C0C000B">
      <w:start w:val="1"/>
      <w:numFmt w:val="bullet"/>
      <w:lvlText w:val=""/>
      <w:lvlJc w:val="left"/>
      <w:pPr>
        <w:ind w:left="2520" w:hanging="360"/>
      </w:pPr>
      <w:rPr>
        <w:rFonts w:ascii="Wingdings" w:hAnsi="Wingdings"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20" w15:restartNumberingAfterBreak="0">
    <w:nsid w:val="5ABC3A39"/>
    <w:multiLevelType w:val="hybridMultilevel"/>
    <w:tmpl w:val="D982CB3C"/>
    <w:lvl w:ilvl="0" w:tplc="040C0019">
      <w:start w:val="1"/>
      <w:numFmt w:val="lowerLetter"/>
      <w:lvlText w:val="%1."/>
      <w:lvlJc w:val="left"/>
      <w:pPr>
        <w:ind w:left="180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7D2D5E"/>
    <w:multiLevelType w:val="multilevel"/>
    <w:tmpl w:val="736E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473A"/>
    <w:multiLevelType w:val="multilevel"/>
    <w:tmpl w:val="9E1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80930"/>
    <w:multiLevelType w:val="multilevel"/>
    <w:tmpl w:val="419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67C97"/>
    <w:multiLevelType w:val="multilevel"/>
    <w:tmpl w:val="22D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D4F18"/>
    <w:multiLevelType w:val="hybridMultilevel"/>
    <w:tmpl w:val="FF3C3746"/>
    <w:lvl w:ilvl="0" w:tplc="0C0C000B">
      <w:start w:val="1"/>
      <w:numFmt w:val="bullet"/>
      <w:lvlText w:val=""/>
      <w:lvlJc w:val="left"/>
      <w:pPr>
        <w:ind w:left="1040" w:hanging="360"/>
      </w:pPr>
      <w:rPr>
        <w:rFonts w:ascii="Wingdings" w:hAnsi="Wingdings" w:hint="default"/>
      </w:rPr>
    </w:lvl>
    <w:lvl w:ilvl="1" w:tplc="0C0C0003" w:tentative="1">
      <w:start w:val="1"/>
      <w:numFmt w:val="bullet"/>
      <w:lvlText w:val="o"/>
      <w:lvlJc w:val="left"/>
      <w:pPr>
        <w:ind w:left="1760" w:hanging="360"/>
      </w:pPr>
      <w:rPr>
        <w:rFonts w:ascii="Courier New" w:hAnsi="Courier New" w:cs="Courier New" w:hint="default"/>
      </w:rPr>
    </w:lvl>
    <w:lvl w:ilvl="2" w:tplc="0C0C0005" w:tentative="1">
      <w:start w:val="1"/>
      <w:numFmt w:val="bullet"/>
      <w:lvlText w:val=""/>
      <w:lvlJc w:val="left"/>
      <w:pPr>
        <w:ind w:left="2480" w:hanging="360"/>
      </w:pPr>
      <w:rPr>
        <w:rFonts w:ascii="Wingdings" w:hAnsi="Wingdings" w:hint="default"/>
      </w:rPr>
    </w:lvl>
    <w:lvl w:ilvl="3" w:tplc="0C0C0001" w:tentative="1">
      <w:start w:val="1"/>
      <w:numFmt w:val="bullet"/>
      <w:lvlText w:val=""/>
      <w:lvlJc w:val="left"/>
      <w:pPr>
        <w:ind w:left="3200" w:hanging="360"/>
      </w:pPr>
      <w:rPr>
        <w:rFonts w:ascii="Symbol" w:hAnsi="Symbol" w:hint="default"/>
      </w:rPr>
    </w:lvl>
    <w:lvl w:ilvl="4" w:tplc="0C0C0003" w:tentative="1">
      <w:start w:val="1"/>
      <w:numFmt w:val="bullet"/>
      <w:lvlText w:val="o"/>
      <w:lvlJc w:val="left"/>
      <w:pPr>
        <w:ind w:left="3920" w:hanging="360"/>
      </w:pPr>
      <w:rPr>
        <w:rFonts w:ascii="Courier New" w:hAnsi="Courier New" w:cs="Courier New" w:hint="default"/>
      </w:rPr>
    </w:lvl>
    <w:lvl w:ilvl="5" w:tplc="0C0C0005" w:tentative="1">
      <w:start w:val="1"/>
      <w:numFmt w:val="bullet"/>
      <w:lvlText w:val=""/>
      <w:lvlJc w:val="left"/>
      <w:pPr>
        <w:ind w:left="4640" w:hanging="360"/>
      </w:pPr>
      <w:rPr>
        <w:rFonts w:ascii="Wingdings" w:hAnsi="Wingdings" w:hint="default"/>
      </w:rPr>
    </w:lvl>
    <w:lvl w:ilvl="6" w:tplc="0C0C0001" w:tentative="1">
      <w:start w:val="1"/>
      <w:numFmt w:val="bullet"/>
      <w:lvlText w:val=""/>
      <w:lvlJc w:val="left"/>
      <w:pPr>
        <w:ind w:left="5360" w:hanging="360"/>
      </w:pPr>
      <w:rPr>
        <w:rFonts w:ascii="Symbol" w:hAnsi="Symbol" w:hint="default"/>
      </w:rPr>
    </w:lvl>
    <w:lvl w:ilvl="7" w:tplc="0C0C0003" w:tentative="1">
      <w:start w:val="1"/>
      <w:numFmt w:val="bullet"/>
      <w:lvlText w:val="o"/>
      <w:lvlJc w:val="left"/>
      <w:pPr>
        <w:ind w:left="6080" w:hanging="360"/>
      </w:pPr>
      <w:rPr>
        <w:rFonts w:ascii="Courier New" w:hAnsi="Courier New" w:cs="Courier New" w:hint="default"/>
      </w:rPr>
    </w:lvl>
    <w:lvl w:ilvl="8" w:tplc="0C0C0005" w:tentative="1">
      <w:start w:val="1"/>
      <w:numFmt w:val="bullet"/>
      <w:lvlText w:val=""/>
      <w:lvlJc w:val="left"/>
      <w:pPr>
        <w:ind w:left="6800" w:hanging="360"/>
      </w:pPr>
      <w:rPr>
        <w:rFonts w:ascii="Wingdings" w:hAnsi="Wingdings" w:hint="default"/>
      </w:rPr>
    </w:lvl>
  </w:abstractNum>
  <w:abstractNum w:abstractNumId="26" w15:restartNumberingAfterBreak="0">
    <w:nsid w:val="78D54BEB"/>
    <w:multiLevelType w:val="multilevel"/>
    <w:tmpl w:val="6E32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91946"/>
    <w:multiLevelType w:val="hybridMultilevel"/>
    <w:tmpl w:val="1C14AAF2"/>
    <w:lvl w:ilvl="0" w:tplc="0C0C000B">
      <w:start w:val="1"/>
      <w:numFmt w:val="bullet"/>
      <w:lvlText w:val=""/>
      <w:lvlJc w:val="left"/>
      <w:pPr>
        <w:ind w:left="1040" w:hanging="360"/>
      </w:pPr>
      <w:rPr>
        <w:rFonts w:ascii="Wingdings" w:hAnsi="Wingdings" w:hint="default"/>
      </w:rPr>
    </w:lvl>
    <w:lvl w:ilvl="1" w:tplc="0C0C0003" w:tentative="1">
      <w:start w:val="1"/>
      <w:numFmt w:val="bullet"/>
      <w:lvlText w:val="o"/>
      <w:lvlJc w:val="left"/>
      <w:pPr>
        <w:ind w:left="1760" w:hanging="360"/>
      </w:pPr>
      <w:rPr>
        <w:rFonts w:ascii="Courier New" w:hAnsi="Courier New" w:cs="Courier New" w:hint="default"/>
      </w:rPr>
    </w:lvl>
    <w:lvl w:ilvl="2" w:tplc="0C0C0005" w:tentative="1">
      <w:start w:val="1"/>
      <w:numFmt w:val="bullet"/>
      <w:lvlText w:val=""/>
      <w:lvlJc w:val="left"/>
      <w:pPr>
        <w:ind w:left="2480" w:hanging="360"/>
      </w:pPr>
      <w:rPr>
        <w:rFonts w:ascii="Wingdings" w:hAnsi="Wingdings" w:hint="default"/>
      </w:rPr>
    </w:lvl>
    <w:lvl w:ilvl="3" w:tplc="0C0C0001" w:tentative="1">
      <w:start w:val="1"/>
      <w:numFmt w:val="bullet"/>
      <w:lvlText w:val=""/>
      <w:lvlJc w:val="left"/>
      <w:pPr>
        <w:ind w:left="3200" w:hanging="360"/>
      </w:pPr>
      <w:rPr>
        <w:rFonts w:ascii="Symbol" w:hAnsi="Symbol" w:hint="default"/>
      </w:rPr>
    </w:lvl>
    <w:lvl w:ilvl="4" w:tplc="0C0C0003" w:tentative="1">
      <w:start w:val="1"/>
      <w:numFmt w:val="bullet"/>
      <w:lvlText w:val="o"/>
      <w:lvlJc w:val="left"/>
      <w:pPr>
        <w:ind w:left="3920" w:hanging="360"/>
      </w:pPr>
      <w:rPr>
        <w:rFonts w:ascii="Courier New" w:hAnsi="Courier New" w:cs="Courier New" w:hint="default"/>
      </w:rPr>
    </w:lvl>
    <w:lvl w:ilvl="5" w:tplc="0C0C0005" w:tentative="1">
      <w:start w:val="1"/>
      <w:numFmt w:val="bullet"/>
      <w:lvlText w:val=""/>
      <w:lvlJc w:val="left"/>
      <w:pPr>
        <w:ind w:left="4640" w:hanging="360"/>
      </w:pPr>
      <w:rPr>
        <w:rFonts w:ascii="Wingdings" w:hAnsi="Wingdings" w:hint="default"/>
      </w:rPr>
    </w:lvl>
    <w:lvl w:ilvl="6" w:tplc="0C0C0001" w:tentative="1">
      <w:start w:val="1"/>
      <w:numFmt w:val="bullet"/>
      <w:lvlText w:val=""/>
      <w:lvlJc w:val="left"/>
      <w:pPr>
        <w:ind w:left="5360" w:hanging="360"/>
      </w:pPr>
      <w:rPr>
        <w:rFonts w:ascii="Symbol" w:hAnsi="Symbol" w:hint="default"/>
      </w:rPr>
    </w:lvl>
    <w:lvl w:ilvl="7" w:tplc="0C0C0003" w:tentative="1">
      <w:start w:val="1"/>
      <w:numFmt w:val="bullet"/>
      <w:lvlText w:val="o"/>
      <w:lvlJc w:val="left"/>
      <w:pPr>
        <w:ind w:left="6080" w:hanging="360"/>
      </w:pPr>
      <w:rPr>
        <w:rFonts w:ascii="Courier New" w:hAnsi="Courier New" w:cs="Courier New" w:hint="default"/>
      </w:rPr>
    </w:lvl>
    <w:lvl w:ilvl="8" w:tplc="0C0C0005" w:tentative="1">
      <w:start w:val="1"/>
      <w:numFmt w:val="bullet"/>
      <w:lvlText w:val=""/>
      <w:lvlJc w:val="left"/>
      <w:pPr>
        <w:ind w:left="6800" w:hanging="360"/>
      </w:pPr>
      <w:rPr>
        <w:rFonts w:ascii="Wingdings" w:hAnsi="Wingdings" w:hint="default"/>
      </w:rPr>
    </w:lvl>
  </w:abstractNum>
  <w:abstractNum w:abstractNumId="28" w15:restartNumberingAfterBreak="0">
    <w:nsid w:val="79C308F2"/>
    <w:multiLevelType w:val="hybridMultilevel"/>
    <w:tmpl w:val="94AAB45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9" w15:restartNumberingAfterBreak="0">
    <w:nsid w:val="7AB54B44"/>
    <w:multiLevelType w:val="hybridMultilevel"/>
    <w:tmpl w:val="4A366A3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3"/>
  </w:num>
  <w:num w:numId="5">
    <w:abstractNumId w:val="20"/>
  </w:num>
  <w:num w:numId="6">
    <w:abstractNumId w:val="15"/>
  </w:num>
  <w:num w:numId="7">
    <w:abstractNumId w:val="5"/>
  </w:num>
  <w:num w:numId="8">
    <w:abstractNumId w:val="19"/>
  </w:num>
  <w:num w:numId="9">
    <w:abstractNumId w:val="9"/>
  </w:num>
  <w:num w:numId="10">
    <w:abstractNumId w:val="28"/>
  </w:num>
  <w:num w:numId="11">
    <w:abstractNumId w:val="6"/>
  </w:num>
  <w:num w:numId="12">
    <w:abstractNumId w:val="17"/>
  </w:num>
  <w:num w:numId="13">
    <w:abstractNumId w:val="10"/>
  </w:num>
  <w:num w:numId="14">
    <w:abstractNumId w:val="1"/>
  </w:num>
  <w:num w:numId="15">
    <w:abstractNumId w:val="2"/>
  </w:num>
  <w:num w:numId="16">
    <w:abstractNumId w:val="4"/>
  </w:num>
  <w:num w:numId="17">
    <w:abstractNumId w:val="7"/>
  </w:num>
  <w:num w:numId="18">
    <w:abstractNumId w:val="26"/>
  </w:num>
  <w:num w:numId="19">
    <w:abstractNumId w:val="29"/>
  </w:num>
  <w:num w:numId="20">
    <w:abstractNumId w:val="22"/>
  </w:num>
  <w:num w:numId="21">
    <w:abstractNumId w:val="18"/>
  </w:num>
  <w:num w:numId="22">
    <w:abstractNumId w:val="21"/>
  </w:num>
  <w:num w:numId="23">
    <w:abstractNumId w:val="24"/>
  </w:num>
  <w:num w:numId="24">
    <w:abstractNumId w:val="23"/>
  </w:num>
  <w:num w:numId="25">
    <w:abstractNumId w:val="12"/>
  </w:num>
  <w:num w:numId="26">
    <w:abstractNumId w:val="16"/>
  </w:num>
  <w:num w:numId="27">
    <w:abstractNumId w:val="8"/>
  </w:num>
  <w:num w:numId="28">
    <w:abstractNumId w:val="25"/>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DA"/>
    <w:rsid w:val="00010489"/>
    <w:rsid w:val="0003443B"/>
    <w:rsid w:val="00035EB6"/>
    <w:rsid w:val="0004555B"/>
    <w:rsid w:val="00052B64"/>
    <w:rsid w:val="00053F8F"/>
    <w:rsid w:val="0007587B"/>
    <w:rsid w:val="000865FC"/>
    <w:rsid w:val="000941AC"/>
    <w:rsid w:val="00094CB0"/>
    <w:rsid w:val="000B47E4"/>
    <w:rsid w:val="000C604C"/>
    <w:rsid w:val="000D0016"/>
    <w:rsid w:val="00107F5D"/>
    <w:rsid w:val="001258EF"/>
    <w:rsid w:val="001C76DB"/>
    <w:rsid w:val="002A6854"/>
    <w:rsid w:val="002B7F3C"/>
    <w:rsid w:val="002C6515"/>
    <w:rsid w:val="002E744C"/>
    <w:rsid w:val="002F21F3"/>
    <w:rsid w:val="002F3534"/>
    <w:rsid w:val="0031548D"/>
    <w:rsid w:val="003379AB"/>
    <w:rsid w:val="00354178"/>
    <w:rsid w:val="003A19E6"/>
    <w:rsid w:val="003D7B2E"/>
    <w:rsid w:val="003E2EB9"/>
    <w:rsid w:val="00401837"/>
    <w:rsid w:val="00402F61"/>
    <w:rsid w:val="004239B5"/>
    <w:rsid w:val="00441315"/>
    <w:rsid w:val="00451266"/>
    <w:rsid w:val="004517E0"/>
    <w:rsid w:val="00460B41"/>
    <w:rsid w:val="004C4674"/>
    <w:rsid w:val="004D3C76"/>
    <w:rsid w:val="004E3846"/>
    <w:rsid w:val="00504B3D"/>
    <w:rsid w:val="00505C05"/>
    <w:rsid w:val="00525F04"/>
    <w:rsid w:val="00527F04"/>
    <w:rsid w:val="00531076"/>
    <w:rsid w:val="0055637E"/>
    <w:rsid w:val="00562798"/>
    <w:rsid w:val="0058138C"/>
    <w:rsid w:val="005B2897"/>
    <w:rsid w:val="005B4557"/>
    <w:rsid w:val="005B6600"/>
    <w:rsid w:val="005E27EE"/>
    <w:rsid w:val="00611EDA"/>
    <w:rsid w:val="00617BD3"/>
    <w:rsid w:val="00681B38"/>
    <w:rsid w:val="006D4B44"/>
    <w:rsid w:val="006D7B83"/>
    <w:rsid w:val="006F7A92"/>
    <w:rsid w:val="00752850"/>
    <w:rsid w:val="00767459"/>
    <w:rsid w:val="007A1A91"/>
    <w:rsid w:val="007B0DC2"/>
    <w:rsid w:val="007C30F7"/>
    <w:rsid w:val="007C43EF"/>
    <w:rsid w:val="007C731B"/>
    <w:rsid w:val="007E0651"/>
    <w:rsid w:val="007E4B60"/>
    <w:rsid w:val="007E7C0A"/>
    <w:rsid w:val="007F26C2"/>
    <w:rsid w:val="00811160"/>
    <w:rsid w:val="00841549"/>
    <w:rsid w:val="008437DE"/>
    <w:rsid w:val="00864F03"/>
    <w:rsid w:val="00871400"/>
    <w:rsid w:val="0088274F"/>
    <w:rsid w:val="008D014A"/>
    <w:rsid w:val="008D1F08"/>
    <w:rsid w:val="008E64F9"/>
    <w:rsid w:val="0090322C"/>
    <w:rsid w:val="009149A0"/>
    <w:rsid w:val="00931D51"/>
    <w:rsid w:val="009445E7"/>
    <w:rsid w:val="00970457"/>
    <w:rsid w:val="00980D8C"/>
    <w:rsid w:val="00986FB2"/>
    <w:rsid w:val="009A23EA"/>
    <w:rsid w:val="009E3FBF"/>
    <w:rsid w:val="009F0EC5"/>
    <w:rsid w:val="00A0181E"/>
    <w:rsid w:val="00A118FE"/>
    <w:rsid w:val="00A21DCD"/>
    <w:rsid w:val="00AB72AE"/>
    <w:rsid w:val="00AC392A"/>
    <w:rsid w:val="00AD36D4"/>
    <w:rsid w:val="00AD6015"/>
    <w:rsid w:val="00AE06DA"/>
    <w:rsid w:val="00AF01CF"/>
    <w:rsid w:val="00AF454E"/>
    <w:rsid w:val="00AF5DCE"/>
    <w:rsid w:val="00B233C4"/>
    <w:rsid w:val="00B30885"/>
    <w:rsid w:val="00B35BC9"/>
    <w:rsid w:val="00B561CF"/>
    <w:rsid w:val="00B75B5A"/>
    <w:rsid w:val="00B763CB"/>
    <w:rsid w:val="00BB3C3D"/>
    <w:rsid w:val="00BD17FC"/>
    <w:rsid w:val="00C156B3"/>
    <w:rsid w:val="00C241C5"/>
    <w:rsid w:val="00C37014"/>
    <w:rsid w:val="00C901FB"/>
    <w:rsid w:val="00CA5813"/>
    <w:rsid w:val="00CD4395"/>
    <w:rsid w:val="00D26104"/>
    <w:rsid w:val="00D838EB"/>
    <w:rsid w:val="00DA763F"/>
    <w:rsid w:val="00DD1DBB"/>
    <w:rsid w:val="00DF5210"/>
    <w:rsid w:val="00E0098C"/>
    <w:rsid w:val="00E077F1"/>
    <w:rsid w:val="00E21377"/>
    <w:rsid w:val="00E26053"/>
    <w:rsid w:val="00E74C67"/>
    <w:rsid w:val="00E80D2B"/>
    <w:rsid w:val="00EB66F7"/>
    <w:rsid w:val="00EC18B3"/>
    <w:rsid w:val="00EF4CDA"/>
    <w:rsid w:val="00F16899"/>
    <w:rsid w:val="00F33AD8"/>
    <w:rsid w:val="00F7170E"/>
    <w:rsid w:val="00FA35A1"/>
    <w:rsid w:val="00FB57BD"/>
    <w:rsid w:val="00FC0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0228"/>
  <w15:chartTrackingRefBased/>
  <w15:docId w15:val="{BE2705F1-CAC4-4F64-B35C-BFE177E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07F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07F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1EDA"/>
    <w:pPr>
      <w:ind w:left="720"/>
      <w:contextualSpacing/>
    </w:pPr>
  </w:style>
  <w:style w:type="paragraph" w:customStyle="1" w:styleId="Corpsdetexte1">
    <w:name w:val="Corps de texte1"/>
    <w:basedOn w:val="Normal"/>
    <w:qFormat/>
    <w:rsid w:val="009445E7"/>
    <w:pPr>
      <w:suppressAutoHyphens/>
      <w:spacing w:after="140" w:line="288" w:lineRule="auto"/>
    </w:pPr>
    <w:rPr>
      <w:rFonts w:ascii="Cambria" w:eastAsia="Arial Unicode MS" w:hAnsi="Cambria" w:cs="Lucida Sans"/>
      <w:color w:val="00000A"/>
      <w:sz w:val="24"/>
      <w:szCs w:val="24"/>
      <w:lang w:eastAsia="fr-FR"/>
    </w:rPr>
  </w:style>
  <w:style w:type="character" w:styleId="Marquedecommentaire">
    <w:name w:val="annotation reference"/>
    <w:basedOn w:val="Policepardfaut"/>
    <w:uiPriority w:val="99"/>
    <w:semiHidden/>
    <w:unhideWhenUsed/>
    <w:rsid w:val="001C76DB"/>
    <w:rPr>
      <w:sz w:val="16"/>
      <w:szCs w:val="16"/>
    </w:rPr>
  </w:style>
  <w:style w:type="paragraph" w:styleId="Commentaire">
    <w:name w:val="annotation text"/>
    <w:basedOn w:val="Normal"/>
    <w:link w:val="CommentaireCar"/>
    <w:uiPriority w:val="99"/>
    <w:semiHidden/>
    <w:unhideWhenUsed/>
    <w:rsid w:val="001C76DB"/>
    <w:pPr>
      <w:spacing w:line="240" w:lineRule="auto"/>
    </w:pPr>
    <w:rPr>
      <w:sz w:val="20"/>
      <w:szCs w:val="20"/>
    </w:rPr>
  </w:style>
  <w:style w:type="character" w:customStyle="1" w:styleId="CommentaireCar">
    <w:name w:val="Commentaire Car"/>
    <w:basedOn w:val="Policepardfaut"/>
    <w:link w:val="Commentaire"/>
    <w:uiPriority w:val="99"/>
    <w:semiHidden/>
    <w:rsid w:val="001C76DB"/>
    <w:rPr>
      <w:sz w:val="20"/>
      <w:szCs w:val="20"/>
    </w:rPr>
  </w:style>
  <w:style w:type="paragraph" w:styleId="Objetducommentaire">
    <w:name w:val="annotation subject"/>
    <w:basedOn w:val="Commentaire"/>
    <w:next w:val="Commentaire"/>
    <w:link w:val="ObjetducommentaireCar"/>
    <w:uiPriority w:val="99"/>
    <w:semiHidden/>
    <w:unhideWhenUsed/>
    <w:rsid w:val="001C76DB"/>
    <w:rPr>
      <w:b/>
      <w:bCs/>
    </w:rPr>
  </w:style>
  <w:style w:type="character" w:customStyle="1" w:styleId="ObjetducommentaireCar">
    <w:name w:val="Objet du commentaire Car"/>
    <w:basedOn w:val="CommentaireCar"/>
    <w:link w:val="Objetducommentaire"/>
    <w:uiPriority w:val="99"/>
    <w:semiHidden/>
    <w:rsid w:val="001C76DB"/>
    <w:rPr>
      <w:b/>
      <w:bCs/>
      <w:sz w:val="20"/>
      <w:szCs w:val="20"/>
    </w:rPr>
  </w:style>
  <w:style w:type="paragraph" w:styleId="Textedebulles">
    <w:name w:val="Balloon Text"/>
    <w:basedOn w:val="Normal"/>
    <w:link w:val="TextedebullesCar"/>
    <w:uiPriority w:val="99"/>
    <w:semiHidden/>
    <w:unhideWhenUsed/>
    <w:rsid w:val="001C76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6DB"/>
    <w:rPr>
      <w:rFonts w:ascii="Segoe UI" w:hAnsi="Segoe UI" w:cs="Segoe UI"/>
      <w:sz w:val="18"/>
      <w:szCs w:val="18"/>
    </w:rPr>
  </w:style>
  <w:style w:type="character" w:customStyle="1" w:styleId="jsgrdq">
    <w:name w:val="jsgrdq"/>
    <w:basedOn w:val="Policepardfaut"/>
    <w:rsid w:val="00107F5D"/>
  </w:style>
  <w:style w:type="character" w:customStyle="1" w:styleId="Titre1Car">
    <w:name w:val="Titre 1 Car"/>
    <w:basedOn w:val="Policepardfaut"/>
    <w:link w:val="Titre1"/>
    <w:uiPriority w:val="9"/>
    <w:rsid w:val="00107F5D"/>
    <w:rPr>
      <w:rFonts w:asciiTheme="majorHAnsi" w:eastAsiaTheme="majorEastAsia" w:hAnsiTheme="majorHAnsi" w:cstheme="majorBidi"/>
      <w:color w:val="2E74B5" w:themeColor="accent1" w:themeShade="BF"/>
      <w:sz w:val="32"/>
      <w:szCs w:val="32"/>
    </w:rPr>
  </w:style>
  <w:style w:type="paragraph" w:customStyle="1" w:styleId="04xlpa">
    <w:name w:val="_04xlpa"/>
    <w:basedOn w:val="Normal"/>
    <w:rsid w:val="00107F5D"/>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Titre2Car">
    <w:name w:val="Titre 2 Car"/>
    <w:basedOn w:val="Policepardfaut"/>
    <w:link w:val="Titre2"/>
    <w:uiPriority w:val="9"/>
    <w:rsid w:val="00107F5D"/>
    <w:rPr>
      <w:rFonts w:asciiTheme="majorHAnsi" w:eastAsiaTheme="majorEastAsia" w:hAnsiTheme="majorHAnsi" w:cstheme="majorBidi"/>
      <w:color w:val="2E74B5" w:themeColor="accent1" w:themeShade="BF"/>
      <w:sz w:val="26"/>
      <w:szCs w:val="26"/>
    </w:rPr>
  </w:style>
  <w:style w:type="paragraph" w:customStyle="1" w:styleId="Paragraphestandard">
    <w:name w:val="[Paragraphe standard]"/>
    <w:basedOn w:val="Normal"/>
    <w:uiPriority w:val="99"/>
    <w:rsid w:val="00401837"/>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68505">
      <w:bodyDiv w:val="1"/>
      <w:marLeft w:val="0"/>
      <w:marRight w:val="0"/>
      <w:marTop w:val="0"/>
      <w:marBottom w:val="0"/>
      <w:divBdr>
        <w:top w:val="none" w:sz="0" w:space="0" w:color="auto"/>
        <w:left w:val="none" w:sz="0" w:space="0" w:color="auto"/>
        <w:bottom w:val="none" w:sz="0" w:space="0" w:color="auto"/>
        <w:right w:val="none" w:sz="0" w:space="0" w:color="auto"/>
      </w:divBdr>
    </w:div>
    <w:div w:id="358703160">
      <w:bodyDiv w:val="1"/>
      <w:marLeft w:val="0"/>
      <w:marRight w:val="0"/>
      <w:marTop w:val="0"/>
      <w:marBottom w:val="0"/>
      <w:divBdr>
        <w:top w:val="none" w:sz="0" w:space="0" w:color="auto"/>
        <w:left w:val="none" w:sz="0" w:space="0" w:color="auto"/>
        <w:bottom w:val="none" w:sz="0" w:space="0" w:color="auto"/>
        <w:right w:val="none" w:sz="0" w:space="0" w:color="auto"/>
      </w:divBdr>
    </w:div>
    <w:div w:id="884878428">
      <w:bodyDiv w:val="1"/>
      <w:marLeft w:val="0"/>
      <w:marRight w:val="0"/>
      <w:marTop w:val="0"/>
      <w:marBottom w:val="0"/>
      <w:divBdr>
        <w:top w:val="none" w:sz="0" w:space="0" w:color="auto"/>
        <w:left w:val="none" w:sz="0" w:space="0" w:color="auto"/>
        <w:bottom w:val="none" w:sz="0" w:space="0" w:color="auto"/>
        <w:right w:val="none" w:sz="0" w:space="0" w:color="auto"/>
      </w:divBdr>
    </w:div>
    <w:div w:id="891116825">
      <w:bodyDiv w:val="1"/>
      <w:marLeft w:val="0"/>
      <w:marRight w:val="0"/>
      <w:marTop w:val="0"/>
      <w:marBottom w:val="0"/>
      <w:divBdr>
        <w:top w:val="none" w:sz="0" w:space="0" w:color="auto"/>
        <w:left w:val="none" w:sz="0" w:space="0" w:color="auto"/>
        <w:bottom w:val="none" w:sz="0" w:space="0" w:color="auto"/>
        <w:right w:val="none" w:sz="0" w:space="0" w:color="auto"/>
      </w:divBdr>
    </w:div>
    <w:div w:id="941769080">
      <w:bodyDiv w:val="1"/>
      <w:marLeft w:val="0"/>
      <w:marRight w:val="0"/>
      <w:marTop w:val="0"/>
      <w:marBottom w:val="0"/>
      <w:divBdr>
        <w:top w:val="none" w:sz="0" w:space="0" w:color="auto"/>
        <w:left w:val="none" w:sz="0" w:space="0" w:color="auto"/>
        <w:bottom w:val="none" w:sz="0" w:space="0" w:color="auto"/>
        <w:right w:val="none" w:sz="0" w:space="0" w:color="auto"/>
      </w:divBdr>
    </w:div>
    <w:div w:id="1407146974">
      <w:bodyDiv w:val="1"/>
      <w:marLeft w:val="0"/>
      <w:marRight w:val="0"/>
      <w:marTop w:val="0"/>
      <w:marBottom w:val="0"/>
      <w:divBdr>
        <w:top w:val="none" w:sz="0" w:space="0" w:color="auto"/>
        <w:left w:val="none" w:sz="0" w:space="0" w:color="auto"/>
        <w:bottom w:val="none" w:sz="0" w:space="0" w:color="auto"/>
        <w:right w:val="none" w:sz="0" w:space="0" w:color="auto"/>
      </w:divBdr>
    </w:div>
    <w:div w:id="19683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MÉPACQ</dc:creator>
  <cp:keywords/>
  <dc:description/>
  <cp:lastModifiedBy>Gabriel Dumas</cp:lastModifiedBy>
  <cp:revision>3</cp:revision>
  <dcterms:created xsi:type="dcterms:W3CDTF">2020-09-09T13:23:00Z</dcterms:created>
  <dcterms:modified xsi:type="dcterms:W3CDTF">2020-09-09T13:28:00Z</dcterms:modified>
</cp:coreProperties>
</file>